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1EF" w:rsidRDefault="005D21EF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6299835" cy="8729438"/>
            <wp:effectExtent l="19050" t="0" r="5715" b="0"/>
            <wp:docPr id="1" name="Рисунок 1" descr="C:\Users\Comp\Desktop\полож тыш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олож тышы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1EF" w:rsidRDefault="005D21EF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A08DF" w:rsidRDefault="00AA08DF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3.3Примерные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9D6A80" w:rsidRPr="00014AD3" w:rsidRDefault="009D6A80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A08DF" w:rsidRPr="00014AD3" w:rsidRDefault="00AA08DF" w:rsidP="00014AD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4 Изменение образовательных отношений</w:t>
      </w:r>
    </w:p>
    <w:p w:rsidR="00AA08DF" w:rsidRPr="00014AD3" w:rsidRDefault="00AA08DF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A08DF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AA08DF" w:rsidRPr="00014AD3">
        <w:rPr>
          <w:rFonts w:ascii="Times New Roman" w:hAnsi="Times New Roman" w:cs="Times New Roman"/>
          <w:sz w:val="24"/>
          <w:szCs w:val="24"/>
          <w:lang w:eastAsia="ru-RU"/>
        </w:rPr>
        <w:t>.1. Образовательные отношения изменяются в случае изменений условий получения</w:t>
      </w:r>
    </w:p>
    <w:p w:rsidR="00AA08DF" w:rsidRPr="00014AD3" w:rsidRDefault="00AA08DF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учащимися образования по конкретной основной или дополнительной образовательной программе, повлекшего за собой изменение взаимных прав и </w:t>
      </w:r>
      <w:r w:rsidR="00715E51" w:rsidRPr="00014AD3">
        <w:rPr>
          <w:rFonts w:ascii="Times New Roman" w:hAnsi="Times New Roman" w:cs="Times New Roman"/>
          <w:sz w:val="24"/>
          <w:szCs w:val="24"/>
          <w:lang w:eastAsia="ru-RU"/>
        </w:rPr>
        <w:t>обязанностей уча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щегося</w:t>
      </w:r>
      <w:r w:rsidR="00715E51"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в Учреждении.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-переход с очной формы обучения на семейное образование и наоборот;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-перевод на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по другой дополнительной образовательной программе;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-иные случаи, предусмотренные нормативно-правовыми актами.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4.2.Основанием для изменения образовательных отношений является приказ, изданный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Директором Учреждения.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b/>
          <w:sz w:val="24"/>
          <w:szCs w:val="24"/>
          <w:lang w:eastAsia="ru-RU"/>
        </w:rPr>
        <w:t>5.</w:t>
      </w:r>
      <w:r w:rsidRPr="00014AD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Прекращение образовательных отношений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5.1. Образовательные отношения прекращаются в связи с отчислением учащихся из Учреждения: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-в связи с получением образования (завершением обучения);</w:t>
      </w: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-иные случаи, предусмотренные нормативно-правовыми актами.</w:t>
      </w:r>
    </w:p>
    <w:p w:rsidR="00715E51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5.2. </w:t>
      </w:r>
      <w:proofErr w:type="gramStart"/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Образовательные</w:t>
      </w:r>
      <w:proofErr w:type="gramEnd"/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отношениямогут прекращены досрочно в следующих случаях: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shd w:val="clear" w:color="auto" w:fill="FFFFFF"/>
        </w:rPr>
        <w:t>1.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по инициативе обучающегося или родителей (законных представителей) несовершеннолетнего обучающегося,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2.по инициативе организации, осуществляющей образовательную деятельность,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случае применения к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014AD3">
        <w:rPr>
          <w:rFonts w:ascii="Times New Roman" w:hAnsi="Times New Roman" w:cs="Times New Roman"/>
          <w:sz w:val="24"/>
          <w:szCs w:val="24"/>
          <w:lang w:eastAsia="ru-RU"/>
        </w:rPr>
        <w:t>, достигшему возраста 15 лет, отчисления как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меры дисциплинарного взыскания, а также, в случае невыполнения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по профессиональной образовательной программе обязанностей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добросовестному освоению такой образовательной программы и выполнению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учебного плана, а также в случае установления нарушения порядка приема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Учреждение;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014AD3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о обстоятельствам, не зависящим от воли обучающегося или родителей  (законных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представителей) несовершеннолетнего обучающегося и школы, в том числе, вслучае  ликвидации организации, осуществляющей образовательную деятельность.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5.3.Досрочное прекращение образовате</w:t>
      </w:r>
      <w:r w:rsidR="00014AD3">
        <w:rPr>
          <w:rFonts w:ascii="Times New Roman" w:hAnsi="Times New Roman" w:cs="Times New Roman"/>
          <w:sz w:val="24"/>
          <w:szCs w:val="24"/>
          <w:lang w:eastAsia="ru-RU"/>
        </w:rPr>
        <w:t>льных отношений по инициативе уча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щегося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или родителей (законных представителей) несовершеннолетнего обучающегося не влечет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за собой возникновениекаки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х-</w:t>
      </w:r>
      <w:proofErr w:type="gramEnd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либо дополнительных, в том числе материальных,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обязательств учащегося перед Учреждением.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5.4.Основанием для прекращения образовательных отношений является приказ об отчислении обучающегося из Учреждения.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Права и обязанности обучающегося, предусмотренные законодательством 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</w:t>
      </w:r>
      <w:proofErr w:type="gramEnd"/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образовании</w:t>
      </w:r>
      <w:proofErr w:type="gramEnd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и локальными нормативными актами Учреждения, прекращаются с даты его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отчисления из Учреждения.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5.5.При досрочном прекращении образовательных отношений общеобразовательная организация в трехдневный срок после издани</w:t>
      </w:r>
      <w:r w:rsidR="00950280" w:rsidRPr="00014AD3">
        <w:rPr>
          <w:rFonts w:ascii="Times New Roman" w:hAnsi="Times New Roman" w:cs="Times New Roman"/>
          <w:sz w:val="24"/>
          <w:szCs w:val="24"/>
          <w:lang w:eastAsia="ru-RU"/>
        </w:rPr>
        <w:t>я приказа об отчислении уча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щегос</w:t>
      </w:r>
      <w:r w:rsidR="00950280"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я 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выдает справку об обучения.</w:t>
      </w: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5.6</w:t>
      </w:r>
      <w:r w:rsidR="00014AD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950280" w:rsidRPr="00014AD3">
        <w:rPr>
          <w:rFonts w:ascii="Times New Roman" w:hAnsi="Times New Roman" w:cs="Times New Roman"/>
          <w:sz w:val="24"/>
          <w:szCs w:val="24"/>
          <w:lang w:eastAsia="ru-RU"/>
        </w:rPr>
        <w:t>Учреждение, его Учредитель в случае досрочного прекращения образовательных отношений по основаниям, не зависящая от воли Учреждения, обязано обеспечить перевод учащихся в другие организации, осуществляемые  образовательную деятельность и  исполнить иные обстоятельства предусмотренные договором об образовании.</w:t>
      </w:r>
      <w:proofErr w:type="gramEnd"/>
    </w:p>
    <w:p w:rsidR="00950280" w:rsidRPr="00014AD3" w:rsidRDefault="00950280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прекращения деятельности Учреждения, а также в случае аннулирования у нее лицензии на право осуществления образовательной деятельности, лишения государственной аккредитации, истечения срока действия свидетельства о государственной аккредитации 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учредитель такой образовательной организации обеспечивает перевод обучающихся с согласия учащихся (родителей (законных представителей) несовершеннолетних</w:t>
      </w:r>
      <w:proofErr w:type="gramEnd"/>
    </w:p>
    <w:p w:rsidR="00950280" w:rsidRPr="00014AD3" w:rsidRDefault="00950280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обуч</w:t>
      </w:r>
      <w:r w:rsidR="00917207" w:rsidRPr="00014AD3">
        <w:rPr>
          <w:rFonts w:ascii="Times New Roman" w:hAnsi="Times New Roman" w:cs="Times New Roman"/>
          <w:sz w:val="24"/>
          <w:szCs w:val="24"/>
          <w:lang w:eastAsia="ru-RU"/>
        </w:rPr>
        <w:t>ающихся</w:t>
      </w:r>
      <w:proofErr w:type="gramEnd"/>
      <w:r w:rsidR="00917207" w:rsidRPr="00014AD3">
        <w:rPr>
          <w:rFonts w:ascii="Times New Roman" w:hAnsi="Times New Roman" w:cs="Times New Roman"/>
          <w:sz w:val="24"/>
          <w:szCs w:val="24"/>
          <w:lang w:eastAsia="ru-RU"/>
        </w:rPr>
        <w:t>) в д</w:t>
      </w:r>
      <w:r w:rsidRPr="00014AD3">
        <w:rPr>
          <w:rFonts w:ascii="Times New Roman" w:hAnsi="Times New Roman" w:cs="Times New Roman"/>
          <w:sz w:val="24"/>
          <w:szCs w:val="24"/>
          <w:lang w:eastAsia="ru-RU"/>
        </w:rPr>
        <w:t>ругие образовательные организации, реализующие соответствующие</w:t>
      </w:r>
    </w:p>
    <w:p w:rsidR="00950280" w:rsidRPr="00014AD3" w:rsidRDefault="00950280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образовательные программы.</w:t>
      </w:r>
    </w:p>
    <w:p w:rsidR="00917207" w:rsidRPr="00014AD3" w:rsidRDefault="00917207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14AD3">
        <w:rPr>
          <w:rFonts w:ascii="Times New Roman" w:hAnsi="Times New Roman" w:cs="Times New Roman"/>
          <w:sz w:val="24"/>
          <w:szCs w:val="24"/>
          <w:lang w:eastAsia="ru-RU"/>
        </w:rPr>
        <w:t>Порядок и условия осуществления перехода устанавливается Федеральным органом исполнительной власти</w:t>
      </w:r>
      <w:proofErr w:type="gramStart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014AD3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осуществляющим функции по выработке государственной политики и нормативно-правовому регулированию в сфере образования.</w:t>
      </w:r>
    </w:p>
    <w:p w:rsidR="00950280" w:rsidRPr="00014AD3" w:rsidRDefault="00950280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67B05" w:rsidRPr="00014AD3" w:rsidRDefault="00F67B05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15E51" w:rsidRPr="00014AD3" w:rsidRDefault="00715E51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A08DF" w:rsidRPr="00014AD3" w:rsidRDefault="00AA08DF" w:rsidP="00014A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A08DF" w:rsidRPr="00014AD3" w:rsidRDefault="00AA08DF" w:rsidP="00014AD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AA08DF" w:rsidRPr="00014AD3" w:rsidSect="00014AD3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1B7"/>
    <w:rsid w:val="00014AD3"/>
    <w:rsid w:val="001020E6"/>
    <w:rsid w:val="00224AEB"/>
    <w:rsid w:val="002A5112"/>
    <w:rsid w:val="005D21EF"/>
    <w:rsid w:val="00715E51"/>
    <w:rsid w:val="008B07B9"/>
    <w:rsid w:val="00917207"/>
    <w:rsid w:val="00950280"/>
    <w:rsid w:val="009D6A80"/>
    <w:rsid w:val="00AA08DF"/>
    <w:rsid w:val="00D641B7"/>
    <w:rsid w:val="00F67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80"/>
    <w:pPr>
      <w:suppressAutoHyphens/>
    </w:pPr>
    <w:rPr>
      <w:rFonts w:ascii="Calibri" w:eastAsia="Times New Roman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4AD3"/>
    <w:pPr>
      <w:spacing w:after="0" w:line="240" w:lineRule="auto"/>
    </w:pPr>
  </w:style>
  <w:style w:type="character" w:customStyle="1" w:styleId="1">
    <w:name w:val="Заголовок №1_"/>
    <w:link w:val="10"/>
    <w:rsid w:val="009D6A80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9D6A80"/>
    <w:pPr>
      <w:shd w:val="clear" w:color="auto" w:fill="FFFFFF"/>
      <w:suppressAutoHyphens w:val="0"/>
      <w:spacing w:after="0" w:line="317" w:lineRule="exact"/>
      <w:jc w:val="center"/>
      <w:outlineLvl w:val="0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Title"/>
    <w:basedOn w:val="a"/>
    <w:link w:val="a5"/>
    <w:qFormat/>
    <w:rsid w:val="009D6A80"/>
    <w:pPr>
      <w:suppressAutoHyphens w:val="0"/>
      <w:spacing w:after="0" w:line="240" w:lineRule="auto"/>
      <w:jc w:val="center"/>
    </w:pPr>
    <w:rPr>
      <w:rFonts w:ascii="Times New Roman" w:hAnsi="Times New Roman"/>
      <w:b/>
      <w:bCs/>
      <w:sz w:val="32"/>
      <w:szCs w:val="24"/>
    </w:rPr>
  </w:style>
  <w:style w:type="character" w:customStyle="1" w:styleId="a5">
    <w:name w:val="Название Знак"/>
    <w:basedOn w:val="a0"/>
    <w:link w:val="a4"/>
    <w:rsid w:val="009D6A80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D2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21EF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80"/>
    <w:pPr>
      <w:suppressAutoHyphens/>
    </w:pPr>
    <w:rPr>
      <w:rFonts w:ascii="Calibri" w:eastAsia="Times New Roman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4AD3"/>
    <w:pPr>
      <w:spacing w:after="0" w:line="240" w:lineRule="auto"/>
    </w:pPr>
  </w:style>
  <w:style w:type="character" w:customStyle="1" w:styleId="1">
    <w:name w:val="Заголовок №1_"/>
    <w:link w:val="10"/>
    <w:rsid w:val="009D6A80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9D6A80"/>
    <w:pPr>
      <w:shd w:val="clear" w:color="auto" w:fill="FFFFFF"/>
      <w:suppressAutoHyphens w:val="0"/>
      <w:spacing w:after="0" w:line="317" w:lineRule="exact"/>
      <w:jc w:val="center"/>
      <w:outlineLvl w:val="0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Title"/>
    <w:basedOn w:val="a"/>
    <w:link w:val="a5"/>
    <w:qFormat/>
    <w:rsid w:val="009D6A80"/>
    <w:pPr>
      <w:suppressAutoHyphens w:val="0"/>
      <w:spacing w:after="0" w:line="240" w:lineRule="auto"/>
      <w:jc w:val="center"/>
    </w:pPr>
    <w:rPr>
      <w:rFonts w:ascii="Times New Roman" w:hAnsi="Times New Roman"/>
      <w:b/>
      <w:bCs/>
      <w:sz w:val="32"/>
      <w:szCs w:val="24"/>
    </w:rPr>
  </w:style>
  <w:style w:type="character" w:customStyle="1" w:styleId="a5">
    <w:name w:val="Название Знак"/>
    <w:basedOn w:val="a0"/>
    <w:link w:val="a4"/>
    <w:rsid w:val="009D6A80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D2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21E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 Windows</cp:lastModifiedBy>
  <cp:revision>2</cp:revision>
  <cp:lastPrinted>2022-03-01T20:40:00Z</cp:lastPrinted>
  <dcterms:created xsi:type="dcterms:W3CDTF">2022-03-02T10:12:00Z</dcterms:created>
  <dcterms:modified xsi:type="dcterms:W3CDTF">2022-03-02T10:12:00Z</dcterms:modified>
</cp:coreProperties>
</file>